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8B" w:rsidRDefault="00EC0D84"/>
    <w:p w:rsidR="00EC0D84" w:rsidRDefault="00EC0D84"/>
    <w:p w:rsidR="00EC0D84" w:rsidRDefault="00EC0D84"/>
    <w:p w:rsidR="00EC0D84" w:rsidRPr="003E7E14" w:rsidRDefault="00EC0D84" w:rsidP="00EC0D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Arial Unicode MS" w:eastAsia="Arial Unicode MS" w:hAnsi="Arial Unicode MS" w:cs="Arial Unicode MS" w:hint="eastAsia"/>
          <w:b/>
          <w:bCs/>
          <w:lang w:eastAsia="ru-RU"/>
        </w:rPr>
        <w:t>Уважаемый председатель и члены аттестационной комиссии!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представляется выпускная квалификационная работа по теме «Учет и анализ финансовых результатов предприятия на примере ООО «</w:t>
      </w:r>
      <w:proofErr w:type="spellStart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транспортных предприятий в России актуальным является вопрос об особенностях ведения бухгалтерского и налогового учета и в целом о нормативном регулировании транспортных фирм.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aktualinost" w:tgtFrame="_blank" w:tooltip="Актуальность во введении дипломной работы" w:history="1">
        <w:proofErr w:type="gramStart"/>
        <w:r w:rsidRPr="003E7E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Актуальность</w:t>
        </w:r>
      </w:hyperlink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</w:t>
      </w:r>
      <w:hyperlink r:id="rId7" w:tgtFrame="_blank" w:tooltip="Проблема в дипломной работе" w:history="1">
        <w:r w:rsidRPr="003E7E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проблемы</w:t>
        </w:r>
      </w:hyperlink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множеством ошибок и неточностей, допускаемых автотранспортными предприятиями, - неграмотно оформленными первичными документами, неверно рассчитанными суммами налога, не составленными договорами - что приводит к незащищенности в первую очередь потребителя, завышении себестоимости транспортных услуг, а впоследствии приводит к большим проблемам и на самом предприятии.</w:t>
      </w:r>
      <w:proofErr w:type="gramEnd"/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результаты характеризуют абсолютную эффективность хозяйствования предприятия по всем направлениям его деятельности: производственной, финансовой и инвестиционной, которые составляют основу экономического развития предприятия и укрепления его финансовых отношений со всеми участниками коммерческой деятельности.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работы является изучение теоретических и практических вопросов учета и анализ финансовых результатов предприятия автотранспортной отрасли, что представлено на рисунке 1 раздаточного материала.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поставленной целью необходимо решить следующие задачи:</w:t>
      </w:r>
    </w:p>
    <w:p w:rsidR="00EC0D84" w:rsidRPr="003E7E14" w:rsidRDefault="00EC0D84" w:rsidP="00EC0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теоретические основы бухгалтерского учета и анализа финансовых результатов деятельности предприятия;</w:t>
      </w:r>
    </w:p>
    <w:p w:rsidR="00EC0D84" w:rsidRPr="003E7E14" w:rsidRDefault="00EC0D84" w:rsidP="00EC0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порядок ведения бухгалтерского учета финансовых результатов в автотранспортной организации;</w:t>
      </w:r>
    </w:p>
    <w:p w:rsidR="00EC0D84" w:rsidRPr="003E7E14" w:rsidRDefault="00EC0D84" w:rsidP="00EC0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финансовых результатов, и разработать рекомендации по совершенствованию порядка учета и повышению прибыли и рентабельности финансовых результатов.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исследования являются экономические отношение, возникающие в процессе учета, анализа финансовых результатов предприятия.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Объектом исследования является автотранспортное предприятие ООО «</w:t>
      </w:r>
      <w:proofErr w:type="spellStart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доложить основные результаты проведенного исследования.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понятия доходы, расходы и прибыль организации, изучено нормативное регулирование бухгалтерского учета финансовых результатов, который ведется на счете 90 «Продажи» и счете 91 «Прочие доходы и расходы», счете 99 «Прибыли и убытки», счете 84 «Нераспределенная прибыль (непокрытый убыток)». Изучены методы анализа финансовых результатов по видам деятельности. Анализ и оценка финансовых результатов, расчет показателей рентабельности проводится на основе данных отчета о прибылях и убытках и бухгалтерского баланса.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Исследована финансовая деятельность автотранспортного предприятия ООО «</w:t>
      </w:r>
      <w:proofErr w:type="spellStart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которое предоставляет услуги по транспортным перевозкам пассажирского и грузового транспорта. Организационная структура предприятия представлена в раздаточном материале на рис. 2. Проанализированы основные технико-экономические показатели, которые представлены в раздаточном материале 3, где видно, что в валовая прибыль с 2009г. по 2011г. увеличилась до 36 902 тыс. руб. в год или на 37,3%, однако коммерческие и управленческие расходы значительно возросли к 2011г. </w:t>
      </w:r>
      <w:proofErr w:type="gramStart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78,3% и на 27,8% соответственно. От прочих операций получен убыток, и в дальнейшем прибыль от продаж к 2011г снизилась до 8 827 тыс. руб. Выработка на одного работающего снизилась за счет снижения уровня выручки и возросшего числа персонала на предприятии. Стоимость активов увеличилась за счет увеличения основных средств за 3 исследуемых года на 41,8%. Исследован порядок ведения бухгалтерского учета на предприятии. Бухгалтерский учет финансовых результатов в ООО «</w:t>
      </w:r>
      <w:proofErr w:type="spellStart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ведется согласно нормативной и законодательной базе налогового и бухгалтерского учета, без серьезных нарушений.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руководств</w:t>
      </w:r>
      <w:proofErr w:type="gramStart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необходимо обратить внимание на следующие моменты в части организации системы бухгалтерского учета. Рекомендуется: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-открыть дополнительные субсчета второго уровня к счетам 90 «Продажи», 91 «Прочие доходы и расходы»;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-включить в рабочий план счетов счет 23 «Вспомогательное производство»;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-подтверждать доходы и расходы надлежащим образом первичными учетными документами;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-внедрить систему внутреннего </w:t>
      </w:r>
      <w:proofErr w:type="gramStart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движением материальных ценностей, расчетов и обязательств;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-разработать и ввести нормативный учет расхода горюче-смазочных материалов (ГСМ) по летним и зимним нормам списания на основе нормативов, разработанных Минтрансом РФ;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контроль расхода транспортных шин;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-контролировать нормативы обеспечения персонала автотранспортной организации спецодеждой и средствами индивидуальной защиты;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нормативный справочник расходов на ремонт и списания материалов.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анализ динамики, структуры и состава финансовых результатов ООО «</w:t>
      </w:r>
      <w:proofErr w:type="spellStart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проанализированы показатели рентабельности, рассчитанные за 2009-2011гг., а также разработаны рекомендации по совершенствованию порядка учета и повышения эффективности финансовой деятельности предприятия, представленные на рис. 3 раздаточного материала.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tooltip="Анализ курсовой работы" w:history="1">
        <w:r w:rsidRPr="003E7E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Анализ</w:t>
        </w:r>
      </w:hyperlink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и затрат от основной и прочих видов деятельности и показателей рентабельности проводился с использованием отчета о прибылях и убытках, бухгалтерского баланса за 2009-2011гг.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были выявлены сильные и слабые стороны предприятия и сделаны следующие выводы: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финансовые результаты предприятия за анализируемый период нестабильные;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прибыль от продаж снизилась с 2009г. по 2011г на 34,2%;(</w:t>
      </w:r>
      <w:proofErr w:type="gramStart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</w:t>
      </w:r>
      <w:proofErr w:type="gramEnd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материл 3);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увеличился убыток от прочей деятельности с 2009г. по 2011г. на 19,5%;(раздаточный материал 4);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чистая прибыль снизилась на 73,5%, что можно посмотреть в таб. 3 разд. материала.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обусловлено в первую очередь более высокими темпами роста расходов по сравнению с ростом доходов от основных видов деятельности и прочих операций. Руководств</w:t>
      </w:r>
      <w:proofErr w:type="gramStart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особое внимание стоит уделить оптимизации коммерческих и управленческих расходов, т. к. начиная с 2009г. к 2011г. они возросли на 78,3% и 27,8% соответственно. Большую долю расходов в 2011г. по сравнению с 2009-20010г. имеет статья проценты к уплате, при этом доходы от прочей деятельности снизились к 2011г. на 6,2%.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ООО «</w:t>
      </w:r>
      <w:proofErr w:type="spellStart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рентабельность деятельности предприятия снижается, что наглядно видно на основе проведенного анализа показателей рентабельности, которые с начала 2009г. по 2011г. имеют негативную тенденцию к снижению, что представлено в таб.3 раздаточного материала. Это связано в основном со снижением уровня чистой прибыли, увеличением оборотных и </w:t>
      </w:r>
      <w:proofErr w:type="spellStart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внеоборотных</w:t>
      </w:r>
      <w:proofErr w:type="spellEnd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активов, что повлекло за собой увеличение активов на 4%, т. е. при незначительном увеличении выручки от оказанных услуг и увеличении активов наблюдается снижение деловой активности предприятия. Таким образом, темпы роста объема предоставляемых транспортных услуг, повышение качества непосредственно влияют на величину издержек, прибыли и рентабельности.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ООО «</w:t>
      </w:r>
      <w:proofErr w:type="spellStart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должна быть направлена на то, чтобы предоставить максимальное количество объема услуг высокого качества при минимальных затратах, что позволит увеличить прибыль. Руководств</w:t>
      </w:r>
      <w:proofErr w:type="gramStart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необходимо внедрить такие функции управления как планирование и внутренний контроль, что позволит организации при планировании объема предоставляемых услуг и определения производственной мощности определить, какие услуги и в каком объеме необходимо предоставлять, где, когда и по каким ценам будет продавать. От этого зависят конечные финансовые результаты.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ООО «</w:t>
      </w:r>
      <w:proofErr w:type="spellStart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СибТрансАвто</w:t>
      </w:r>
      <w:proofErr w:type="spellEnd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необходимо повысить финансовые результаты деятельности организации за счет: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-увеличения объема предоставляемых услуг;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-оптимизации затрат в рамках управления себестоимостью предоставляемых услуг;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-внедрения планирования и внутреннего контроля в рамках бюджетного управления;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-использования более совершенного программного обеспечения, позволяющего снизить трудоемкость работ.</w:t>
      </w:r>
    </w:p>
    <w:p w:rsidR="00EC0D84" w:rsidRPr="003E7E1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все вышеперечисленное возможно только при условии разработки и реализации целевой концепции управления предприятием, благодаря которой управление обретает единство задач и способов достижения заданных ориентиров, увязку намеченных рубежей с располагаемыми ресурсами. Кроме того, эффективность применения экономических методов управления прибылью оценивается на стадии </w:t>
      </w:r>
      <w:proofErr w:type="gramStart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реализацией.</w:t>
      </w:r>
    </w:p>
    <w:p w:rsidR="00EC0D84" w:rsidRPr="00EC0D84" w:rsidRDefault="00EC0D84" w:rsidP="00EC0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основная цель выпускной квалификационной работы и поставленные задачи достигнуты.</w:t>
      </w:r>
      <w:bookmarkStart w:id="0" w:name="_GoBack"/>
      <w:bookmarkEnd w:id="0"/>
    </w:p>
    <w:sectPr w:rsidR="00EC0D84" w:rsidRPr="00EC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5E1C"/>
    <w:multiLevelType w:val="multilevel"/>
    <w:tmpl w:val="23DA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E5"/>
    <w:rsid w:val="0073662F"/>
    <w:rsid w:val="00BF2BFF"/>
    <w:rsid w:val="00EC0D8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0;&#1096;&#1077;&#1084;-&#1076;&#1080;&#1087;&#1083;&#1086;&#1084;-&#1089;&#1072;&#1084;&#1080;.&#1088;&#1092;/analiz-kursovoi-rabo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7;&#1080;&#1096;&#1077;&#1084;-&#1076;&#1080;&#1087;&#1083;&#1086;&#1084;-&#1089;&#1072;&#1084;&#1080;.&#1088;&#1092;/problema-v-diplomnoi-rabo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0;&#1096;&#1077;&#1084;-&#1076;&#1080;&#1087;&#1083;&#1086;&#1084;-&#1089;&#1072;&#1084;&#1080;.&#1088;&#1092;/kak-napisat-vvedenie-diplomnoi-kursovoi-rabot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1619</Words>
  <Characters>7158</Characters>
  <Application>Microsoft Office Word</Application>
  <DocSecurity>0</DocSecurity>
  <Lines>152</Lines>
  <Paragraphs>71</Paragraphs>
  <ScaleCrop>false</ScaleCrop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2018-03-04T14:46:00Z</dcterms:created>
  <dcterms:modified xsi:type="dcterms:W3CDTF">2018-03-04T14:46:00Z</dcterms:modified>
</cp:coreProperties>
</file>