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2B" w:rsidRDefault="001E2D2B" w:rsidP="001E2D2B">
      <w:pPr>
        <w:spacing w:after="0" w:line="300" w:lineRule="atLeast"/>
        <w:rPr>
          <w:rFonts w:ascii="REG" w:eastAsia="Times New Roman" w:hAnsi="REG" w:cs="Times New Roman"/>
          <w:sz w:val="23"/>
          <w:szCs w:val="23"/>
          <w:lang w:eastAsia="ru-RU"/>
        </w:rPr>
      </w:pPr>
      <w:r w:rsidRPr="001E2D2B">
        <w:rPr>
          <w:rFonts w:ascii="REG" w:eastAsia="Times New Roman" w:hAnsi="REG" w:cs="Times New Roman"/>
          <w:sz w:val="23"/>
          <w:szCs w:val="23"/>
          <w:lang w:eastAsia="ru-RU"/>
        </w:rPr>
        <w:t>ОСОБЕННОСТИ АННОТИРОВАНИЯ НАУЧНОГО ТЕКСТА</w:t>
      </w:r>
    </w:p>
    <w:p w:rsidR="001E2D2B" w:rsidRPr="001E2D2B" w:rsidRDefault="001E2D2B" w:rsidP="001E2D2B">
      <w:pPr>
        <w:spacing w:after="0" w:line="300" w:lineRule="atLeast"/>
        <w:rPr>
          <w:rFonts w:ascii="REG" w:eastAsia="Times New Roman" w:hAnsi="REG" w:cs="Times New Roman"/>
          <w:sz w:val="23"/>
          <w:szCs w:val="23"/>
          <w:lang w:eastAsia="ru-RU"/>
        </w:rPr>
      </w:pPr>
      <w:r w:rsidRPr="001E2D2B">
        <w:rPr>
          <w:rFonts w:ascii="REG" w:eastAsia="Times New Roman" w:hAnsi="REG" w:cs="Times New Roman"/>
          <w:sz w:val="23"/>
          <w:szCs w:val="23"/>
          <w:lang w:eastAsia="ru-RU"/>
        </w:rPr>
        <w:t>М. В. Ерещенко, Е. А. Мишнева, Н. О. Радионова</w:t>
      </w:r>
    </w:p>
    <w:p w:rsidR="001E2D2B" w:rsidRPr="001E2D2B" w:rsidRDefault="001E2D2B" w:rsidP="001E2D2B">
      <w:pPr>
        <w:spacing w:before="150" w:after="0" w:line="300" w:lineRule="atLeast"/>
        <w:rPr>
          <w:rFonts w:ascii="REG" w:eastAsia="Times New Roman" w:hAnsi="REG" w:cs="Times New Roman"/>
          <w:sz w:val="23"/>
          <w:szCs w:val="23"/>
          <w:lang w:eastAsia="ru-RU"/>
        </w:rPr>
      </w:pPr>
      <w:r w:rsidRPr="001E2D2B">
        <w:rPr>
          <w:rFonts w:ascii="REG" w:eastAsia="Times New Roman" w:hAnsi="REG" w:cs="Times New Roman"/>
          <w:sz w:val="23"/>
          <w:szCs w:val="23"/>
          <w:lang w:eastAsia="ru-RU"/>
        </w:rPr>
        <w:t>Донской государственный технический</w:t>
      </w:r>
      <w:r>
        <w:rPr>
          <w:rFonts w:ascii="REG" w:eastAsia="Times New Roman" w:hAnsi="REG" w:cs="Times New Roman"/>
          <w:sz w:val="23"/>
          <w:szCs w:val="23"/>
          <w:lang w:eastAsia="ru-RU"/>
        </w:rPr>
        <w:t xml:space="preserve"> </w:t>
      </w:r>
      <w:r w:rsidRPr="001E2D2B">
        <w:rPr>
          <w:rFonts w:ascii="REG" w:eastAsia="Times New Roman" w:hAnsi="REG" w:cs="Times New Roman"/>
          <w:sz w:val="23"/>
          <w:szCs w:val="23"/>
          <w:lang w:eastAsia="ru-RU"/>
        </w:rPr>
        <w:t>университет, Ростов-на-Дону, Российская</w:t>
      </w:r>
      <w:r>
        <w:rPr>
          <w:rFonts w:ascii="REG" w:eastAsia="Times New Roman" w:hAnsi="REG" w:cs="Times New Roman"/>
          <w:sz w:val="23"/>
          <w:szCs w:val="23"/>
          <w:lang w:eastAsia="ru-RU"/>
        </w:rPr>
        <w:t xml:space="preserve"> </w:t>
      </w:r>
      <w:r w:rsidRPr="001E2D2B">
        <w:rPr>
          <w:rFonts w:ascii="REG" w:eastAsia="Times New Roman" w:hAnsi="REG" w:cs="Times New Roman"/>
          <w:sz w:val="23"/>
          <w:szCs w:val="23"/>
          <w:lang w:eastAsia="ru-RU"/>
        </w:rPr>
        <w:t>Федерация</w:t>
      </w:r>
    </w:p>
    <w:p w:rsidR="001E2D2B" w:rsidRPr="001E2D2B" w:rsidRDefault="001E2D2B" w:rsidP="001E2D2B">
      <w:pPr>
        <w:spacing w:before="150" w:after="0" w:line="300" w:lineRule="atLeast"/>
        <w:rPr>
          <w:rFonts w:ascii="REG" w:eastAsia="Times New Roman" w:hAnsi="REG" w:cs="Times New Roman"/>
          <w:sz w:val="23"/>
          <w:szCs w:val="23"/>
          <w:lang w:eastAsia="ru-RU"/>
        </w:rPr>
      </w:pPr>
      <w:r w:rsidRPr="001E2D2B">
        <w:rPr>
          <w:rFonts w:ascii="REG" w:eastAsia="Times New Roman" w:hAnsi="REG" w:cs="Times New Roman"/>
          <w:sz w:val="23"/>
          <w:szCs w:val="23"/>
          <w:lang w:eastAsia="ru-RU"/>
        </w:rPr>
        <w:t>tutuki@yandex.ru</w:t>
      </w:r>
    </w:p>
    <w:p w:rsidR="001E2D2B" w:rsidRPr="001E2D2B" w:rsidRDefault="001E2D2B" w:rsidP="001E2D2B">
      <w:pPr>
        <w:spacing w:before="150" w:after="0" w:line="300" w:lineRule="atLeast"/>
        <w:rPr>
          <w:rFonts w:ascii="REG" w:eastAsia="Times New Roman" w:hAnsi="REG" w:cs="Times New Roman"/>
          <w:sz w:val="23"/>
          <w:szCs w:val="23"/>
          <w:lang w:eastAsia="ru-RU"/>
        </w:rPr>
      </w:pPr>
      <w:r w:rsidRPr="001E2D2B">
        <w:rPr>
          <w:rFonts w:ascii="REG" w:eastAsia="Times New Roman" w:hAnsi="REG" w:cs="Times New Roman"/>
          <w:sz w:val="23"/>
          <w:szCs w:val="23"/>
          <w:lang w:eastAsia="ru-RU"/>
        </w:rPr>
        <w:t>keytrin9596@mail.ru</w:t>
      </w:r>
    </w:p>
    <w:p w:rsidR="001E2D2B" w:rsidRPr="001E2D2B" w:rsidRDefault="001E2D2B" w:rsidP="001E2D2B">
      <w:pPr>
        <w:spacing w:before="150" w:after="0" w:line="300" w:lineRule="atLeast"/>
        <w:rPr>
          <w:rFonts w:ascii="REG" w:eastAsia="Times New Roman" w:hAnsi="REG" w:cs="Times New Roman"/>
          <w:sz w:val="23"/>
          <w:szCs w:val="23"/>
          <w:lang w:eastAsia="ru-RU"/>
        </w:rPr>
      </w:pPr>
      <w:r>
        <w:rPr>
          <w:rFonts w:ascii="REG" w:eastAsia="Times New Roman" w:hAnsi="REG" w:cs="Times New Roman"/>
          <w:sz w:val="23"/>
          <w:szCs w:val="23"/>
          <w:lang w:eastAsia="ru-RU"/>
        </w:rPr>
        <w:t>natradionova 11@gmail</w:t>
      </w:r>
      <w:r w:rsidRPr="001E2D2B">
        <w:rPr>
          <w:rFonts w:ascii="REG" w:eastAsia="Times New Roman" w:hAnsi="REG" w:cs="Times New Roman"/>
          <w:sz w:val="23"/>
          <w:szCs w:val="23"/>
          <w:lang w:eastAsia="ru-RU"/>
        </w:rPr>
        <w:t>.com</w:t>
      </w:r>
    </w:p>
    <w:p w:rsidR="001E2D2B" w:rsidRDefault="001E2D2B" w:rsidP="001E2D2B">
      <w:pPr>
        <w:spacing w:before="150" w:line="300" w:lineRule="atLeast"/>
        <w:rPr>
          <w:rFonts w:ascii="REG" w:eastAsia="Times New Roman" w:hAnsi="REG" w:cs="Times New Roman"/>
          <w:sz w:val="23"/>
          <w:szCs w:val="23"/>
          <w:lang w:eastAsia="ru-RU"/>
        </w:rPr>
      </w:pPr>
      <w:r w:rsidRPr="001E2D2B">
        <w:rPr>
          <w:rFonts w:ascii="REG" w:eastAsia="Times New Roman" w:hAnsi="REG" w:cs="Times New Roman"/>
          <w:sz w:val="23"/>
          <w:szCs w:val="23"/>
          <w:lang w:eastAsia="ru-RU"/>
        </w:rPr>
        <w:t>Рассмотрены основные требования к составлению аннотаций для отечественных и зарубежных изданий, проведен анализ аннотаций к русскоязычным и англоязычным научным статьям. Выявлены особенности структуры, определены основные группы фраз-клише, грамматические особенности англоязычного текста аннотации. Уделено внимание влиянию качества аннотации на включение научной работы в систему Российского индекса научного цитирования. Рассмотрена роль ключевых слов как неотъемлемой части аннотации.</w:t>
      </w:r>
    </w:p>
    <w:p w:rsidR="001E2D2B" w:rsidRPr="001E2D2B" w:rsidRDefault="001E2D2B" w:rsidP="001E2D2B">
      <w:pPr>
        <w:spacing w:after="0" w:line="300" w:lineRule="atLeast"/>
        <w:rPr>
          <w:rFonts w:ascii="REG" w:eastAsia="Times New Roman" w:hAnsi="REG" w:cs="Times New Roman"/>
          <w:sz w:val="23"/>
          <w:szCs w:val="23"/>
          <w:lang w:eastAsia="ru-RU"/>
        </w:rPr>
      </w:pPr>
      <w:r w:rsidRPr="001E2D2B">
        <w:rPr>
          <w:rFonts w:ascii="REG" w:eastAsia="Times New Roman" w:hAnsi="REG" w:cs="Times New Roman"/>
          <w:sz w:val="23"/>
          <w:szCs w:val="23"/>
          <w:lang w:eastAsia="ru-RU"/>
        </w:rPr>
        <w:t>Ключевые слова: научный стиль, научно-технический текст, аннотация, компрессия текста, информативность, цитирование, научная коммуникация.</w:t>
      </w:r>
    </w:p>
    <w:p w:rsidR="001E2D2B" w:rsidRPr="001E2D2B" w:rsidRDefault="001E2D2B" w:rsidP="001E2D2B">
      <w:pPr>
        <w:spacing w:before="150" w:after="0" w:line="300" w:lineRule="atLeast"/>
        <w:rPr>
          <w:rFonts w:ascii="REG" w:eastAsia="Times New Roman" w:hAnsi="REG" w:cs="Times New Roman"/>
          <w:sz w:val="23"/>
          <w:szCs w:val="23"/>
          <w:lang w:val="en-US" w:eastAsia="ru-RU"/>
        </w:rPr>
      </w:pPr>
      <w:r w:rsidRPr="001E2D2B">
        <w:rPr>
          <w:rFonts w:ascii="REG" w:eastAsia="Times New Roman" w:hAnsi="REG" w:cs="Times New Roman"/>
          <w:sz w:val="23"/>
          <w:szCs w:val="23"/>
          <w:lang w:val="en-US" w:eastAsia="ru-RU"/>
        </w:rPr>
        <w:t xml:space="preserve">FEATURES OF SCIENTIFIC TEXT ABSTRACT </w:t>
      </w:r>
    </w:p>
    <w:p w:rsidR="001E2D2B" w:rsidRPr="001E2D2B" w:rsidRDefault="001E2D2B" w:rsidP="001E2D2B">
      <w:pPr>
        <w:spacing w:before="150" w:after="0" w:line="300" w:lineRule="atLeast"/>
        <w:rPr>
          <w:rFonts w:ascii="REG" w:eastAsia="Times New Roman" w:hAnsi="REG" w:cs="Times New Roman"/>
          <w:sz w:val="23"/>
          <w:szCs w:val="23"/>
          <w:lang w:val="en-US" w:eastAsia="ru-RU"/>
        </w:rPr>
      </w:pPr>
      <w:r w:rsidRPr="001E2D2B">
        <w:rPr>
          <w:rFonts w:ascii="REG" w:eastAsia="Times New Roman" w:hAnsi="REG" w:cs="Times New Roman"/>
          <w:sz w:val="23"/>
          <w:szCs w:val="23"/>
          <w:lang w:val="en-US" w:eastAsia="ru-RU"/>
        </w:rPr>
        <w:t>M. V. Ereshchenko, E. A. Mishneva, N. O. Radionova</w:t>
      </w:r>
    </w:p>
    <w:p w:rsidR="001E2D2B" w:rsidRPr="001E2D2B" w:rsidRDefault="001E2D2B" w:rsidP="001E2D2B">
      <w:pPr>
        <w:spacing w:before="150" w:after="0" w:line="300" w:lineRule="atLeast"/>
        <w:rPr>
          <w:rFonts w:ascii="REG" w:eastAsia="Times New Roman" w:hAnsi="REG" w:cs="Times New Roman"/>
          <w:sz w:val="23"/>
          <w:szCs w:val="23"/>
          <w:lang w:val="en-US" w:eastAsia="ru-RU"/>
        </w:rPr>
      </w:pPr>
      <w:r w:rsidRPr="001E2D2B">
        <w:rPr>
          <w:rFonts w:ascii="REG" w:eastAsia="Times New Roman" w:hAnsi="REG" w:cs="Times New Roman"/>
          <w:sz w:val="23"/>
          <w:szCs w:val="23"/>
          <w:lang w:val="en-US" w:eastAsia="ru-RU"/>
        </w:rPr>
        <w:t>Don State Technical University, Rostov-on-Don, Russian Federation</w:t>
      </w:r>
    </w:p>
    <w:p w:rsidR="001E2D2B" w:rsidRPr="001E2D2B" w:rsidRDefault="001E2D2B" w:rsidP="001E2D2B">
      <w:pPr>
        <w:spacing w:before="150" w:after="0" w:line="300" w:lineRule="atLeast"/>
        <w:rPr>
          <w:rFonts w:ascii="REG" w:eastAsia="Times New Roman" w:hAnsi="REG" w:cs="Times New Roman"/>
          <w:sz w:val="23"/>
          <w:szCs w:val="23"/>
          <w:lang w:eastAsia="ru-RU"/>
        </w:rPr>
      </w:pPr>
      <w:r w:rsidRPr="001E2D2B">
        <w:rPr>
          <w:rFonts w:ascii="REG" w:eastAsia="Times New Roman" w:hAnsi="REG" w:cs="Times New Roman"/>
          <w:sz w:val="23"/>
          <w:szCs w:val="23"/>
          <w:lang w:eastAsia="ru-RU"/>
        </w:rPr>
        <w:t>tutuki@yandex.ru</w:t>
      </w:r>
    </w:p>
    <w:p w:rsidR="001E2D2B" w:rsidRPr="001E2D2B" w:rsidRDefault="001E2D2B" w:rsidP="001E2D2B">
      <w:pPr>
        <w:spacing w:before="150" w:after="0" w:line="300" w:lineRule="atLeast"/>
        <w:rPr>
          <w:rFonts w:ascii="REG" w:eastAsia="Times New Roman" w:hAnsi="REG" w:cs="Times New Roman"/>
          <w:sz w:val="23"/>
          <w:szCs w:val="23"/>
          <w:lang w:eastAsia="ru-RU"/>
        </w:rPr>
      </w:pPr>
      <w:r w:rsidRPr="001E2D2B">
        <w:rPr>
          <w:rFonts w:ascii="REG" w:eastAsia="Times New Roman" w:hAnsi="REG" w:cs="Times New Roman"/>
          <w:sz w:val="23"/>
          <w:szCs w:val="23"/>
          <w:lang w:eastAsia="ru-RU"/>
        </w:rPr>
        <w:t>keytrin9596@mail.ru</w:t>
      </w:r>
    </w:p>
    <w:p w:rsidR="001E2D2B" w:rsidRPr="001E2D2B" w:rsidRDefault="001E2D2B" w:rsidP="001E2D2B">
      <w:pPr>
        <w:spacing w:before="150" w:after="0" w:line="300" w:lineRule="atLeast"/>
        <w:rPr>
          <w:rFonts w:ascii="REG" w:eastAsia="Times New Roman" w:hAnsi="REG" w:cs="Times New Roman"/>
          <w:sz w:val="23"/>
          <w:szCs w:val="23"/>
          <w:lang w:val="en-US" w:eastAsia="ru-RU"/>
        </w:rPr>
      </w:pPr>
      <w:r w:rsidRPr="001E2D2B">
        <w:rPr>
          <w:rFonts w:ascii="REG" w:eastAsia="Times New Roman" w:hAnsi="REG" w:cs="Times New Roman"/>
          <w:sz w:val="23"/>
          <w:szCs w:val="23"/>
          <w:lang w:val="en-US" w:eastAsia="ru-RU"/>
        </w:rPr>
        <w:t>natradionova11@gmail.com</w:t>
      </w:r>
    </w:p>
    <w:p w:rsidR="001E2D2B" w:rsidRPr="001E2D2B" w:rsidRDefault="001E2D2B" w:rsidP="001E2D2B">
      <w:pPr>
        <w:spacing w:before="150" w:after="0" w:line="300" w:lineRule="atLeast"/>
        <w:rPr>
          <w:rFonts w:ascii="REG" w:eastAsia="Times New Roman" w:hAnsi="REG" w:cs="Times New Roman"/>
          <w:sz w:val="23"/>
          <w:szCs w:val="23"/>
          <w:lang w:val="en-US" w:eastAsia="ru-RU"/>
        </w:rPr>
      </w:pPr>
      <w:r w:rsidRPr="001E2D2B">
        <w:rPr>
          <w:rFonts w:ascii="REG" w:eastAsia="Times New Roman" w:hAnsi="REG" w:cs="Times New Roman"/>
          <w:sz w:val="23"/>
          <w:szCs w:val="23"/>
          <w:lang w:val="en-US" w:eastAsia="ru-RU"/>
        </w:rPr>
        <w:t>The paper considers the basic requirements for abstract preparation for local and foreign publications, the abstract analysis in Russian and English scientific articles. It identifies the peculiarities of structure, main groups of phrases, clichés, and grammatical features of the English-language text abstracts. Attention is paid to the influence of the quality of abstract on the inclusion of scientific work in the Russian index of scientific citation. The role of keywords as an integral part of the annotation is considered.</w:t>
      </w:r>
    </w:p>
    <w:p w:rsidR="001E2D2B" w:rsidRPr="001E2D2B" w:rsidRDefault="001E2D2B" w:rsidP="001E2D2B">
      <w:pPr>
        <w:spacing w:before="150" w:after="0" w:line="300" w:lineRule="atLeast"/>
        <w:rPr>
          <w:rFonts w:ascii="REG" w:eastAsia="Times New Roman" w:hAnsi="REG" w:cs="Times New Roman"/>
          <w:sz w:val="23"/>
          <w:szCs w:val="23"/>
          <w:lang w:val="en-US" w:eastAsia="ru-RU"/>
        </w:rPr>
      </w:pPr>
      <w:r w:rsidRPr="001E2D2B">
        <w:rPr>
          <w:rFonts w:ascii="REG" w:eastAsia="Times New Roman" w:hAnsi="REG" w:cs="Times New Roman"/>
          <w:sz w:val="23"/>
          <w:szCs w:val="23"/>
          <w:lang w:val="en-US" w:eastAsia="ru-RU"/>
        </w:rPr>
        <w:t>Keywords: scientific style, scientific and technical text, abstract, text compression, informative value, citation, scientific communication.</w:t>
      </w:r>
    </w:p>
    <w:p w:rsidR="001E2D2B" w:rsidRPr="001E2D2B" w:rsidRDefault="001E2D2B" w:rsidP="001E2D2B">
      <w:pPr>
        <w:spacing w:before="150" w:line="300" w:lineRule="atLeast"/>
        <w:rPr>
          <w:rFonts w:ascii="REG" w:eastAsia="Times New Roman" w:hAnsi="REG" w:cs="Times New Roman"/>
          <w:sz w:val="23"/>
          <w:szCs w:val="23"/>
          <w:lang w:val="en-US" w:eastAsia="ru-RU"/>
        </w:rPr>
      </w:pPr>
    </w:p>
    <w:p w:rsidR="001E2D2B" w:rsidRPr="001E2D2B" w:rsidRDefault="001E2D2B" w:rsidP="0048461D">
      <w:pPr>
        <w:spacing w:beforeAutospacing="1" w:after="100" w:afterAutospacing="1" w:line="240" w:lineRule="auto"/>
        <w:outlineLvl w:val="1"/>
        <w:rPr>
          <w:rFonts w:ascii="REG" w:eastAsia="Times New Roman" w:hAnsi="REG" w:cs="Times New Roman"/>
          <w:sz w:val="24"/>
          <w:szCs w:val="24"/>
          <w:lang w:eastAsia="ru-RU"/>
        </w:rPr>
      </w:pPr>
      <w:r w:rsidRPr="001E2D2B">
        <w:rPr>
          <w:rFonts w:ascii="REG" w:eastAsia="Times New Roman" w:hAnsi="REG" w:cs="Times New Roman"/>
          <w:sz w:val="24"/>
          <w:szCs w:val="24"/>
          <w:lang w:eastAsia="ru-RU"/>
        </w:rPr>
        <w:t>Аннотация научной статьи по языкознанию, автор научной работы — Ерещенко Маргарита Владимировна, Мишнева Екатерина Алексеевна, Радионова Наталья Олеговна</w:t>
      </w:r>
    </w:p>
    <w:p w:rsidR="001E2D2B" w:rsidRDefault="001E2D2B" w:rsidP="001E2D2B">
      <w:pPr>
        <w:spacing w:after="375" w:line="300" w:lineRule="atLeast"/>
        <w:rPr>
          <w:rFonts w:ascii="REG" w:eastAsia="Times New Roman" w:hAnsi="REG" w:cs="Times New Roman"/>
          <w:sz w:val="23"/>
          <w:szCs w:val="23"/>
          <w:lang w:eastAsia="ru-RU"/>
        </w:rPr>
      </w:pPr>
      <w:r w:rsidRPr="001E2D2B">
        <w:rPr>
          <w:rFonts w:ascii="REG" w:eastAsia="Times New Roman" w:hAnsi="REG" w:cs="Times New Roman"/>
          <w:sz w:val="23"/>
          <w:szCs w:val="23"/>
          <w:lang w:eastAsia="ru-RU"/>
        </w:rPr>
        <w:t>Рассмотрены основные требования к составлению аннотаций для отечественных и зарубежных изданий, проведен анализ аннотаций к русскоязычным и англоязычным научным статьям. Выявлены особенности структуры, определены основные группы фраз-клише, грамматические особенности англоязычного текста аннотации. Уделено внимание влиянию качества аннотации на вкл</w:t>
      </w:r>
      <w:bookmarkStart w:id="0" w:name="_GoBack"/>
      <w:bookmarkEnd w:id="0"/>
      <w:r w:rsidRPr="001E2D2B">
        <w:rPr>
          <w:rFonts w:ascii="REG" w:eastAsia="Times New Roman" w:hAnsi="REG" w:cs="Times New Roman"/>
          <w:sz w:val="23"/>
          <w:szCs w:val="23"/>
          <w:lang w:eastAsia="ru-RU"/>
        </w:rPr>
        <w:t>ючение научной работы в систему Российского индекса научного цитирования. Рассмотрена роль ключевых слов как неотъемлемой части аннотации.</w:t>
      </w:r>
    </w:p>
    <w:p w:rsidR="0048461D" w:rsidRPr="0048461D" w:rsidRDefault="0048461D" w:rsidP="0048461D">
      <w:pPr>
        <w:spacing w:after="0" w:line="300" w:lineRule="atLeast"/>
        <w:rPr>
          <w:rFonts w:ascii="REG" w:eastAsia="Times New Roman" w:hAnsi="REG" w:cs="Times New Roman"/>
          <w:sz w:val="23"/>
          <w:szCs w:val="23"/>
          <w:lang w:eastAsia="ru-RU"/>
        </w:rPr>
      </w:pPr>
      <w:r w:rsidRPr="0048461D">
        <w:rPr>
          <w:rFonts w:ascii="REG" w:eastAsia="Times New Roman" w:hAnsi="REG" w:cs="Times New Roman"/>
          <w:sz w:val="23"/>
          <w:szCs w:val="23"/>
          <w:lang w:eastAsia="ru-RU"/>
        </w:rPr>
        <w:lastRenderedPageBreak/>
        <w:t>Ключевые слова</w:t>
      </w:r>
    </w:p>
    <w:p w:rsidR="002252E7" w:rsidRPr="0048461D" w:rsidRDefault="0048461D" w:rsidP="0048461D">
      <w:r w:rsidRPr="0048461D">
        <w:rPr>
          <w:rFonts w:ascii="REG" w:eastAsia="Times New Roman" w:hAnsi="REG" w:cs="Times New Roman"/>
          <w:i/>
          <w:iCs/>
          <w:sz w:val="23"/>
          <w:szCs w:val="23"/>
          <w:lang w:eastAsia="ru-RU"/>
        </w:rPr>
        <w:t>НАУЧНЫЙ СТИЛЬ / НАУЧНО-ТЕХНИЧЕСКИЙ ТЕКСТ / АННОТАЦИЯ / КОМПРЕССИЯ ТЕКСТА / ИНФОРМАТИВНОСТЬ / ЦИТИРОВАНИЕ / НАУЧНАЯ КОММУНИКАЦИЯ / SCIENTIFIC STYLE / SCIENTIFIC AND TECHNICAL TEXT / ABSTRACT / TEXT COMPRESSION / INFORMATIVE VALUE / CITATION / SCIENTIFIC COMMUNICATION</w:t>
      </w:r>
      <w:r>
        <w:rPr>
          <w:rFonts w:ascii="REG" w:eastAsia="Times New Roman" w:hAnsi="REG" w:cs="Times New Roman"/>
          <w:i/>
          <w:iCs/>
          <w:sz w:val="23"/>
          <w:szCs w:val="23"/>
          <w:lang w:eastAsia="ru-RU"/>
        </w:rPr>
        <w:t xml:space="preserve"> </w:t>
      </w:r>
    </w:p>
    <w:sectPr w:rsidR="002252E7" w:rsidRPr="00484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REG">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2B"/>
    <w:rsid w:val="001E2D2B"/>
    <w:rsid w:val="002252E7"/>
    <w:rsid w:val="0048461D"/>
    <w:rsid w:val="00762F1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57662">
      <w:bodyDiv w:val="1"/>
      <w:marLeft w:val="0"/>
      <w:marRight w:val="0"/>
      <w:marTop w:val="0"/>
      <w:marBottom w:val="0"/>
      <w:divBdr>
        <w:top w:val="none" w:sz="0" w:space="0" w:color="auto"/>
        <w:left w:val="none" w:sz="0" w:space="0" w:color="auto"/>
        <w:bottom w:val="none" w:sz="0" w:space="0" w:color="auto"/>
        <w:right w:val="none" w:sz="0" w:space="0" w:color="auto"/>
      </w:divBdr>
      <w:divsChild>
        <w:div w:id="626929745">
          <w:marLeft w:val="0"/>
          <w:marRight w:val="0"/>
          <w:marTop w:val="0"/>
          <w:marBottom w:val="0"/>
          <w:divBdr>
            <w:top w:val="none" w:sz="0" w:space="0" w:color="auto"/>
            <w:left w:val="none" w:sz="0" w:space="0" w:color="auto"/>
            <w:bottom w:val="none" w:sz="0" w:space="0" w:color="auto"/>
            <w:right w:val="none" w:sz="0" w:space="0" w:color="auto"/>
          </w:divBdr>
          <w:divsChild>
            <w:div w:id="2012416402">
              <w:marLeft w:val="0"/>
              <w:marRight w:val="0"/>
              <w:marTop w:val="0"/>
              <w:marBottom w:val="0"/>
              <w:divBdr>
                <w:top w:val="none" w:sz="0" w:space="0" w:color="auto"/>
                <w:left w:val="none" w:sz="0" w:space="0" w:color="auto"/>
                <w:bottom w:val="none" w:sz="0" w:space="0" w:color="auto"/>
                <w:right w:val="none" w:sz="0" w:space="0" w:color="auto"/>
              </w:divBdr>
              <w:divsChild>
                <w:div w:id="94830979">
                  <w:marLeft w:val="0"/>
                  <w:marRight w:val="0"/>
                  <w:marTop w:val="0"/>
                  <w:marBottom w:val="0"/>
                  <w:divBdr>
                    <w:top w:val="none" w:sz="0" w:space="0" w:color="auto"/>
                    <w:left w:val="none" w:sz="0" w:space="0" w:color="auto"/>
                    <w:bottom w:val="none" w:sz="0" w:space="0" w:color="auto"/>
                    <w:right w:val="none" w:sz="0" w:space="0" w:color="auto"/>
                  </w:divBdr>
                  <w:divsChild>
                    <w:div w:id="314727063">
                      <w:marLeft w:val="0"/>
                      <w:marRight w:val="0"/>
                      <w:marTop w:val="0"/>
                      <w:marBottom w:val="0"/>
                      <w:divBdr>
                        <w:top w:val="none" w:sz="0" w:space="0" w:color="auto"/>
                        <w:left w:val="none" w:sz="0" w:space="0" w:color="auto"/>
                        <w:bottom w:val="none" w:sz="0" w:space="0" w:color="auto"/>
                        <w:right w:val="none" w:sz="0" w:space="0" w:color="auto"/>
                      </w:divBdr>
                      <w:divsChild>
                        <w:div w:id="495728104">
                          <w:marLeft w:val="0"/>
                          <w:marRight w:val="0"/>
                          <w:marTop w:val="0"/>
                          <w:marBottom w:val="0"/>
                          <w:divBdr>
                            <w:top w:val="none" w:sz="0" w:space="0" w:color="auto"/>
                            <w:left w:val="none" w:sz="0" w:space="0" w:color="auto"/>
                            <w:bottom w:val="none" w:sz="0" w:space="0" w:color="auto"/>
                            <w:right w:val="none" w:sz="0" w:space="0" w:color="auto"/>
                          </w:divBdr>
                          <w:divsChild>
                            <w:div w:id="1324623702">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215">
      <w:bodyDiv w:val="1"/>
      <w:marLeft w:val="0"/>
      <w:marRight w:val="0"/>
      <w:marTop w:val="0"/>
      <w:marBottom w:val="0"/>
      <w:divBdr>
        <w:top w:val="none" w:sz="0" w:space="0" w:color="auto"/>
        <w:left w:val="none" w:sz="0" w:space="0" w:color="auto"/>
        <w:bottom w:val="none" w:sz="0" w:space="0" w:color="auto"/>
        <w:right w:val="none" w:sz="0" w:space="0" w:color="auto"/>
      </w:divBdr>
      <w:divsChild>
        <w:div w:id="1488135703">
          <w:marLeft w:val="0"/>
          <w:marRight w:val="0"/>
          <w:marTop w:val="0"/>
          <w:marBottom w:val="0"/>
          <w:divBdr>
            <w:top w:val="none" w:sz="0" w:space="0" w:color="auto"/>
            <w:left w:val="none" w:sz="0" w:space="0" w:color="auto"/>
            <w:bottom w:val="none" w:sz="0" w:space="0" w:color="auto"/>
            <w:right w:val="none" w:sz="0" w:space="0" w:color="auto"/>
          </w:divBdr>
          <w:divsChild>
            <w:div w:id="501700306">
              <w:marLeft w:val="0"/>
              <w:marRight w:val="0"/>
              <w:marTop w:val="0"/>
              <w:marBottom w:val="0"/>
              <w:divBdr>
                <w:top w:val="none" w:sz="0" w:space="0" w:color="auto"/>
                <w:left w:val="none" w:sz="0" w:space="0" w:color="auto"/>
                <w:bottom w:val="none" w:sz="0" w:space="0" w:color="auto"/>
                <w:right w:val="none" w:sz="0" w:space="0" w:color="auto"/>
              </w:divBdr>
              <w:divsChild>
                <w:div w:id="212274398">
                  <w:marLeft w:val="0"/>
                  <w:marRight w:val="0"/>
                  <w:marTop w:val="0"/>
                  <w:marBottom w:val="0"/>
                  <w:divBdr>
                    <w:top w:val="none" w:sz="0" w:space="0" w:color="auto"/>
                    <w:left w:val="none" w:sz="0" w:space="0" w:color="auto"/>
                    <w:bottom w:val="none" w:sz="0" w:space="0" w:color="auto"/>
                    <w:right w:val="none" w:sz="0" w:space="0" w:color="auto"/>
                  </w:divBdr>
                  <w:divsChild>
                    <w:div w:id="176777891">
                      <w:marLeft w:val="0"/>
                      <w:marRight w:val="0"/>
                      <w:marTop w:val="0"/>
                      <w:marBottom w:val="0"/>
                      <w:divBdr>
                        <w:top w:val="none" w:sz="0" w:space="0" w:color="auto"/>
                        <w:left w:val="none" w:sz="0" w:space="0" w:color="auto"/>
                        <w:bottom w:val="none" w:sz="0" w:space="0" w:color="auto"/>
                        <w:right w:val="none" w:sz="0" w:space="0" w:color="auto"/>
                      </w:divBdr>
                      <w:divsChild>
                        <w:div w:id="1423523284">
                          <w:marLeft w:val="0"/>
                          <w:marRight w:val="0"/>
                          <w:marTop w:val="0"/>
                          <w:marBottom w:val="0"/>
                          <w:divBdr>
                            <w:top w:val="none" w:sz="0" w:space="0" w:color="auto"/>
                            <w:left w:val="none" w:sz="0" w:space="0" w:color="auto"/>
                            <w:bottom w:val="none" w:sz="0" w:space="0" w:color="auto"/>
                            <w:right w:val="none" w:sz="0" w:space="0" w:color="auto"/>
                          </w:divBdr>
                          <w:divsChild>
                            <w:div w:id="311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333181">
      <w:bodyDiv w:val="1"/>
      <w:marLeft w:val="0"/>
      <w:marRight w:val="0"/>
      <w:marTop w:val="0"/>
      <w:marBottom w:val="0"/>
      <w:divBdr>
        <w:top w:val="none" w:sz="0" w:space="0" w:color="auto"/>
        <w:left w:val="none" w:sz="0" w:space="0" w:color="auto"/>
        <w:bottom w:val="none" w:sz="0" w:space="0" w:color="auto"/>
        <w:right w:val="none" w:sz="0" w:space="0" w:color="auto"/>
      </w:divBdr>
      <w:divsChild>
        <w:div w:id="40250710">
          <w:marLeft w:val="0"/>
          <w:marRight w:val="0"/>
          <w:marTop w:val="0"/>
          <w:marBottom w:val="0"/>
          <w:divBdr>
            <w:top w:val="none" w:sz="0" w:space="0" w:color="auto"/>
            <w:left w:val="none" w:sz="0" w:space="0" w:color="auto"/>
            <w:bottom w:val="none" w:sz="0" w:space="0" w:color="auto"/>
            <w:right w:val="none" w:sz="0" w:space="0" w:color="auto"/>
          </w:divBdr>
          <w:divsChild>
            <w:div w:id="2021159470">
              <w:marLeft w:val="0"/>
              <w:marRight w:val="0"/>
              <w:marTop w:val="0"/>
              <w:marBottom w:val="0"/>
              <w:divBdr>
                <w:top w:val="none" w:sz="0" w:space="0" w:color="auto"/>
                <w:left w:val="none" w:sz="0" w:space="0" w:color="auto"/>
                <w:bottom w:val="none" w:sz="0" w:space="0" w:color="auto"/>
                <w:right w:val="none" w:sz="0" w:space="0" w:color="auto"/>
              </w:divBdr>
              <w:divsChild>
                <w:div w:id="1848983613">
                  <w:marLeft w:val="0"/>
                  <w:marRight w:val="0"/>
                  <w:marTop w:val="0"/>
                  <w:marBottom w:val="0"/>
                  <w:divBdr>
                    <w:top w:val="none" w:sz="0" w:space="0" w:color="auto"/>
                    <w:left w:val="none" w:sz="0" w:space="0" w:color="auto"/>
                    <w:bottom w:val="none" w:sz="0" w:space="0" w:color="auto"/>
                    <w:right w:val="none" w:sz="0" w:space="0" w:color="auto"/>
                  </w:divBdr>
                  <w:divsChild>
                    <w:div w:id="433868311">
                      <w:marLeft w:val="0"/>
                      <w:marRight w:val="0"/>
                      <w:marTop w:val="0"/>
                      <w:marBottom w:val="0"/>
                      <w:divBdr>
                        <w:top w:val="none" w:sz="0" w:space="0" w:color="auto"/>
                        <w:left w:val="none" w:sz="0" w:space="0" w:color="auto"/>
                        <w:bottom w:val="none" w:sz="0" w:space="0" w:color="auto"/>
                        <w:right w:val="none" w:sz="0" w:space="0" w:color="auto"/>
                      </w:divBdr>
                      <w:divsChild>
                        <w:div w:id="1003168484">
                          <w:marLeft w:val="0"/>
                          <w:marRight w:val="0"/>
                          <w:marTop w:val="0"/>
                          <w:marBottom w:val="0"/>
                          <w:divBdr>
                            <w:top w:val="none" w:sz="0" w:space="0" w:color="auto"/>
                            <w:left w:val="none" w:sz="0" w:space="0" w:color="auto"/>
                            <w:bottom w:val="none" w:sz="0" w:space="0" w:color="auto"/>
                            <w:right w:val="none" w:sz="0" w:space="0" w:color="auto"/>
                          </w:divBdr>
                          <w:divsChild>
                            <w:div w:id="156654540">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773801">
      <w:bodyDiv w:val="1"/>
      <w:marLeft w:val="0"/>
      <w:marRight w:val="0"/>
      <w:marTop w:val="0"/>
      <w:marBottom w:val="0"/>
      <w:divBdr>
        <w:top w:val="none" w:sz="0" w:space="0" w:color="auto"/>
        <w:left w:val="none" w:sz="0" w:space="0" w:color="auto"/>
        <w:bottom w:val="none" w:sz="0" w:space="0" w:color="auto"/>
        <w:right w:val="none" w:sz="0" w:space="0" w:color="auto"/>
      </w:divBdr>
      <w:divsChild>
        <w:div w:id="230967030">
          <w:marLeft w:val="0"/>
          <w:marRight w:val="0"/>
          <w:marTop w:val="0"/>
          <w:marBottom w:val="0"/>
          <w:divBdr>
            <w:top w:val="none" w:sz="0" w:space="0" w:color="auto"/>
            <w:left w:val="none" w:sz="0" w:space="0" w:color="auto"/>
            <w:bottom w:val="none" w:sz="0" w:space="0" w:color="auto"/>
            <w:right w:val="none" w:sz="0" w:space="0" w:color="auto"/>
          </w:divBdr>
          <w:divsChild>
            <w:div w:id="1149981509">
              <w:marLeft w:val="0"/>
              <w:marRight w:val="0"/>
              <w:marTop w:val="0"/>
              <w:marBottom w:val="0"/>
              <w:divBdr>
                <w:top w:val="none" w:sz="0" w:space="0" w:color="auto"/>
                <w:left w:val="none" w:sz="0" w:space="0" w:color="auto"/>
                <w:bottom w:val="none" w:sz="0" w:space="0" w:color="auto"/>
                <w:right w:val="none" w:sz="0" w:space="0" w:color="auto"/>
              </w:divBdr>
              <w:divsChild>
                <w:div w:id="1937857444">
                  <w:marLeft w:val="0"/>
                  <w:marRight w:val="0"/>
                  <w:marTop w:val="0"/>
                  <w:marBottom w:val="0"/>
                  <w:divBdr>
                    <w:top w:val="none" w:sz="0" w:space="0" w:color="auto"/>
                    <w:left w:val="none" w:sz="0" w:space="0" w:color="auto"/>
                    <w:bottom w:val="none" w:sz="0" w:space="0" w:color="auto"/>
                    <w:right w:val="none" w:sz="0" w:space="0" w:color="auto"/>
                  </w:divBdr>
                  <w:divsChild>
                    <w:div w:id="216403682">
                      <w:marLeft w:val="0"/>
                      <w:marRight w:val="0"/>
                      <w:marTop w:val="0"/>
                      <w:marBottom w:val="0"/>
                      <w:divBdr>
                        <w:top w:val="none" w:sz="0" w:space="0" w:color="auto"/>
                        <w:left w:val="none" w:sz="0" w:space="0" w:color="auto"/>
                        <w:bottom w:val="none" w:sz="0" w:space="0" w:color="auto"/>
                        <w:right w:val="none" w:sz="0" w:space="0" w:color="auto"/>
                      </w:divBdr>
                      <w:divsChild>
                        <w:div w:id="630862688">
                          <w:marLeft w:val="0"/>
                          <w:marRight w:val="0"/>
                          <w:marTop w:val="150"/>
                          <w:marBottom w:val="0"/>
                          <w:divBdr>
                            <w:top w:val="single" w:sz="6" w:space="14" w:color="DDDDDD"/>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340</Words>
  <Characters>2343</Characters>
  <Application>Microsoft Office Word</Application>
  <DocSecurity>0</DocSecurity>
  <Lines>44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2</cp:revision>
  <dcterms:created xsi:type="dcterms:W3CDTF">2018-07-07T23:48:00Z</dcterms:created>
  <dcterms:modified xsi:type="dcterms:W3CDTF">2018-07-08T00:08:00Z</dcterms:modified>
</cp:coreProperties>
</file>